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F" w:rsidRDefault="00AB732F" w:rsidP="00846D1F">
      <w:pPr>
        <w:jc w:val="both"/>
        <w:rPr>
          <w:b/>
          <w:sz w:val="28"/>
          <w:szCs w:val="28"/>
          <w:lang w:val="en-US"/>
        </w:rPr>
      </w:pPr>
      <w:proofErr w:type="spellStart"/>
      <w:r w:rsidRPr="00AB732F">
        <w:rPr>
          <w:b/>
          <w:sz w:val="28"/>
          <w:szCs w:val="28"/>
          <w:lang w:val="en-US"/>
        </w:rPr>
        <w:t>Khóa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đào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tạo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giảng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viên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về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cấp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cứu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ngừng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tuần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hooàn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cơ</w:t>
      </w:r>
      <w:proofErr w:type="spellEnd"/>
      <w:r w:rsidRPr="00AB732F">
        <w:rPr>
          <w:b/>
          <w:sz w:val="28"/>
          <w:szCs w:val="28"/>
          <w:lang w:val="en-US"/>
        </w:rPr>
        <w:t xml:space="preserve"> </w:t>
      </w:r>
      <w:proofErr w:type="spellStart"/>
      <w:r w:rsidRPr="00AB732F">
        <w:rPr>
          <w:b/>
          <w:sz w:val="28"/>
          <w:szCs w:val="28"/>
          <w:lang w:val="en-US"/>
        </w:rPr>
        <w:t>bản</w:t>
      </w:r>
      <w:proofErr w:type="spellEnd"/>
    </w:p>
    <w:p w:rsidR="00AB732F" w:rsidRPr="00AB732F" w:rsidRDefault="00AB732F" w:rsidP="00846D1F">
      <w:pPr>
        <w:jc w:val="both"/>
        <w:rPr>
          <w:b/>
          <w:sz w:val="28"/>
          <w:szCs w:val="28"/>
          <w:lang w:val="en-US"/>
        </w:rPr>
      </w:pPr>
    </w:p>
    <w:p w:rsidR="00DB5812" w:rsidRPr="00846D1F" w:rsidRDefault="00731762" w:rsidP="00846D1F">
      <w:pPr>
        <w:jc w:val="both"/>
        <w:rPr>
          <w:sz w:val="28"/>
          <w:szCs w:val="28"/>
          <w:lang w:val="en-US"/>
        </w:rPr>
      </w:pPr>
      <w:proofErr w:type="spellStart"/>
      <w:r w:rsidRPr="00846D1F">
        <w:rPr>
          <w:sz w:val="28"/>
          <w:szCs w:val="28"/>
          <w:lang w:val="en-US"/>
        </w:rPr>
        <w:t>Sơ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và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cơ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bản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là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các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kỹ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thuật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chuyên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bôm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thiết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yếu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đòi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hỏi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các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cán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bộ</w:t>
      </w:r>
      <w:proofErr w:type="spellEnd"/>
      <w:r w:rsidRPr="00846D1F">
        <w:rPr>
          <w:sz w:val="28"/>
          <w:szCs w:val="28"/>
          <w:lang w:val="en-US"/>
        </w:rPr>
        <w:t xml:space="preserve"> y </w:t>
      </w:r>
      <w:proofErr w:type="spellStart"/>
      <w:r w:rsidRPr="00846D1F">
        <w:rPr>
          <w:sz w:val="28"/>
          <w:szCs w:val="28"/>
          <w:lang w:val="en-US"/>
        </w:rPr>
        <w:t>tế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lâm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sàng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trong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bệnh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viện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và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cơ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sở</w:t>
      </w:r>
      <w:proofErr w:type="spellEnd"/>
      <w:r w:rsidRPr="00846D1F">
        <w:rPr>
          <w:sz w:val="28"/>
          <w:szCs w:val="28"/>
          <w:lang w:val="en-US"/>
        </w:rPr>
        <w:t xml:space="preserve"> y </w:t>
      </w:r>
      <w:proofErr w:type="spellStart"/>
      <w:r w:rsidRPr="00846D1F">
        <w:rPr>
          <w:sz w:val="28"/>
          <w:szCs w:val="28"/>
          <w:lang w:val="en-US"/>
        </w:rPr>
        <w:t>tế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cộng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đồng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phải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làm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chủ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trong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mọi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trường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hợp</w:t>
      </w:r>
      <w:proofErr w:type="spellEnd"/>
      <w:r w:rsidRPr="00846D1F">
        <w:rPr>
          <w:sz w:val="28"/>
          <w:szCs w:val="28"/>
          <w:lang w:val="en-US"/>
        </w:rPr>
        <w:t xml:space="preserve">. </w:t>
      </w:r>
      <w:proofErr w:type="spellStart"/>
      <w:r w:rsidRPr="00846D1F">
        <w:rPr>
          <w:sz w:val="28"/>
          <w:szCs w:val="28"/>
          <w:lang w:val="en-US"/>
        </w:rPr>
        <w:t>Trong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tất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cả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các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trường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hợp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đều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đòi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hỏi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nhân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viên</w:t>
      </w:r>
      <w:proofErr w:type="spellEnd"/>
      <w:r w:rsidRPr="00846D1F">
        <w:rPr>
          <w:sz w:val="28"/>
          <w:szCs w:val="28"/>
          <w:lang w:val="en-US"/>
        </w:rPr>
        <w:t xml:space="preserve"> y </w:t>
      </w:r>
      <w:proofErr w:type="spellStart"/>
      <w:r w:rsidRPr="00846D1F">
        <w:rPr>
          <w:sz w:val="28"/>
          <w:szCs w:val="28"/>
          <w:lang w:val="en-US"/>
        </w:rPr>
        <w:t>tế</w:t>
      </w:r>
      <w:proofErr w:type="spellEnd"/>
      <w:r w:rsidRPr="00846D1F">
        <w:rPr>
          <w:sz w:val="28"/>
          <w:szCs w:val="28"/>
          <w:lang w:val="en-US"/>
        </w:rPr>
        <w:t xml:space="preserve">/ </w:t>
      </w:r>
      <w:proofErr w:type="spellStart"/>
      <w:r w:rsidRPr="00846D1F">
        <w:rPr>
          <w:sz w:val="28"/>
          <w:szCs w:val="28"/>
          <w:lang w:val="en-US"/>
        </w:rPr>
        <w:t>tình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nguyện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viên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phải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khẩnn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trương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nhận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đinh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và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thực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hiện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sơ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46D1F">
        <w:rPr>
          <w:sz w:val="28"/>
          <w:szCs w:val="28"/>
          <w:lang w:val="en-US"/>
        </w:rPr>
        <w:t>theo</w:t>
      </w:r>
      <w:proofErr w:type="spellEnd"/>
      <w:proofErr w:type="gram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mức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độ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ưu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tiên</w:t>
      </w:r>
      <w:proofErr w:type="spellEnd"/>
      <w:r w:rsidRPr="00846D1F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46D1F">
        <w:rPr>
          <w:sz w:val="28"/>
          <w:szCs w:val="28"/>
          <w:lang w:val="en-US"/>
        </w:rPr>
        <w:t>Tuyệt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đối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không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trì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hoãn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dẫn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đến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chậm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trễ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gây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ảnh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đe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dọa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đến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tính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mạng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người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bệnh</w:t>
      </w:r>
      <w:proofErr w:type="spellEnd"/>
      <w:r w:rsidRPr="00846D1F">
        <w:rPr>
          <w:sz w:val="28"/>
          <w:szCs w:val="28"/>
          <w:lang w:val="en-US"/>
        </w:rPr>
        <w:t xml:space="preserve">/ </w:t>
      </w:r>
      <w:proofErr w:type="spellStart"/>
      <w:r w:rsidRPr="00846D1F">
        <w:rPr>
          <w:sz w:val="28"/>
          <w:szCs w:val="28"/>
          <w:lang w:val="en-US"/>
        </w:rPr>
        <w:t>nạn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nhân</w:t>
      </w:r>
      <w:proofErr w:type="spellEnd"/>
      <w:r w:rsidRPr="00846D1F">
        <w:rPr>
          <w:sz w:val="28"/>
          <w:szCs w:val="28"/>
          <w:lang w:val="en-US"/>
        </w:rPr>
        <w:t>.</w:t>
      </w:r>
      <w:proofErr w:type="gramEnd"/>
    </w:p>
    <w:p w:rsidR="00731762" w:rsidRPr="00846D1F" w:rsidRDefault="00731762" w:rsidP="00846D1F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846D1F">
        <w:rPr>
          <w:sz w:val="28"/>
          <w:szCs w:val="28"/>
          <w:lang w:val="en-US"/>
        </w:rPr>
        <w:t>Để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làm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chủ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các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kỹ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thuật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và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tiến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hành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có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hiệu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quả</w:t>
      </w:r>
      <w:proofErr w:type="spellEnd"/>
      <w:r w:rsidRPr="00846D1F">
        <w:rPr>
          <w:sz w:val="28"/>
          <w:szCs w:val="28"/>
          <w:lang w:val="en-US"/>
        </w:rPr>
        <w:t xml:space="preserve">, </w:t>
      </w:r>
      <w:proofErr w:type="spellStart"/>
      <w:r w:rsidRPr="00846D1F">
        <w:rPr>
          <w:sz w:val="28"/>
          <w:szCs w:val="28"/>
          <w:lang w:val="en-US"/>
        </w:rPr>
        <w:t>nhu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cầu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đào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tạo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về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cơ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bản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là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rất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bách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và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cần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thiết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phải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được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chuẩn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hóa</w:t>
      </w:r>
      <w:proofErr w:type="spellEnd"/>
      <w:r w:rsidRPr="00846D1F">
        <w:rPr>
          <w:sz w:val="28"/>
          <w:szCs w:val="28"/>
          <w:lang w:val="en-US"/>
        </w:rPr>
        <w:t>.</w:t>
      </w:r>
      <w:proofErr w:type="gram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Để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góp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phần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tăng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cường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năng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lực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sơ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cấp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cứu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cho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điều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dưỡng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và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các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cán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bộ</w:t>
      </w:r>
      <w:proofErr w:type="spellEnd"/>
      <w:r w:rsidR="007F0ECC" w:rsidRPr="00846D1F">
        <w:rPr>
          <w:sz w:val="28"/>
          <w:szCs w:val="28"/>
          <w:lang w:val="en-US"/>
        </w:rPr>
        <w:t xml:space="preserve"> y </w:t>
      </w:r>
      <w:proofErr w:type="spellStart"/>
      <w:r w:rsidR="007F0ECC" w:rsidRPr="00846D1F">
        <w:rPr>
          <w:sz w:val="28"/>
          <w:szCs w:val="28"/>
          <w:lang w:val="en-US"/>
        </w:rPr>
        <w:t>tế</w:t>
      </w:r>
      <w:proofErr w:type="spellEnd"/>
      <w:r w:rsidR="007F0ECC" w:rsidRPr="00846D1F">
        <w:rPr>
          <w:sz w:val="28"/>
          <w:szCs w:val="28"/>
          <w:lang w:val="en-US"/>
        </w:rPr>
        <w:t xml:space="preserve">. </w:t>
      </w:r>
      <w:proofErr w:type="spellStart"/>
      <w:r w:rsidR="007F0ECC" w:rsidRPr="00846D1F">
        <w:rPr>
          <w:sz w:val="28"/>
          <w:szCs w:val="28"/>
          <w:lang w:val="en-US"/>
        </w:rPr>
        <w:t>Trung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tâm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tư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vấn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và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Dịch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vụ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điều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dưỡng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hỗ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trợ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cộng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đồng</w:t>
      </w:r>
      <w:proofErr w:type="spellEnd"/>
      <w:r w:rsidR="007F0ECC" w:rsidRPr="00846D1F">
        <w:rPr>
          <w:sz w:val="28"/>
          <w:szCs w:val="28"/>
          <w:lang w:val="en-US"/>
        </w:rPr>
        <w:t xml:space="preserve"> – </w:t>
      </w:r>
      <w:proofErr w:type="spellStart"/>
      <w:r w:rsidR="007F0ECC" w:rsidRPr="00846D1F">
        <w:rPr>
          <w:sz w:val="28"/>
          <w:szCs w:val="28"/>
          <w:lang w:val="en-US"/>
        </w:rPr>
        <w:t>Hội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Điều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dưỡng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Việt</w:t>
      </w:r>
      <w:proofErr w:type="spellEnd"/>
      <w:r w:rsidR="007F0ECC" w:rsidRPr="00846D1F">
        <w:rPr>
          <w:sz w:val="28"/>
          <w:szCs w:val="28"/>
          <w:lang w:val="en-US"/>
        </w:rPr>
        <w:t xml:space="preserve"> Nam, </w:t>
      </w:r>
      <w:proofErr w:type="spellStart"/>
      <w:r w:rsidR="007F0ECC" w:rsidRPr="00846D1F">
        <w:rPr>
          <w:sz w:val="28"/>
          <w:szCs w:val="28"/>
          <w:lang w:val="en-US"/>
        </w:rPr>
        <w:t>dưới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dự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tài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trợ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của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Chương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trình</w:t>
      </w:r>
      <w:proofErr w:type="spellEnd"/>
      <w:r w:rsidR="007F0ECC" w:rsidRPr="00846D1F">
        <w:rPr>
          <w:sz w:val="28"/>
          <w:szCs w:val="28"/>
          <w:lang w:val="en-US"/>
        </w:rPr>
        <w:t xml:space="preserve"> PEPFFAR </w:t>
      </w:r>
      <w:proofErr w:type="spellStart"/>
      <w:r w:rsidR="007F0ECC" w:rsidRPr="00846D1F">
        <w:rPr>
          <w:sz w:val="28"/>
          <w:szCs w:val="28"/>
          <w:lang w:val="en-US"/>
        </w:rPr>
        <w:t>Quân</w:t>
      </w:r>
      <w:proofErr w:type="spellEnd"/>
      <w:r w:rsidR="007F0ECC" w:rsidRPr="00846D1F">
        <w:rPr>
          <w:sz w:val="28"/>
          <w:szCs w:val="28"/>
          <w:lang w:val="en-US"/>
        </w:rPr>
        <w:t xml:space="preserve"> y </w:t>
      </w:r>
      <w:proofErr w:type="spellStart"/>
      <w:r w:rsidR="007F0ECC" w:rsidRPr="00846D1F">
        <w:rPr>
          <w:sz w:val="28"/>
          <w:szCs w:val="28"/>
          <w:lang w:val="en-US"/>
        </w:rPr>
        <w:t>Hoa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Kỳ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và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sự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hỗ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trợ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của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các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chuyên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gia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Hội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chữ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thập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đỏ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Thành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phố</w:t>
      </w:r>
      <w:proofErr w:type="spellEnd"/>
      <w:r w:rsidR="007F0ECC" w:rsidRPr="00846D1F">
        <w:rPr>
          <w:sz w:val="28"/>
          <w:szCs w:val="28"/>
          <w:lang w:val="en-US"/>
        </w:rPr>
        <w:t xml:space="preserve">, </w:t>
      </w:r>
      <w:proofErr w:type="spellStart"/>
      <w:r w:rsidR="007F0ECC" w:rsidRPr="00846D1F">
        <w:rPr>
          <w:sz w:val="28"/>
          <w:szCs w:val="28"/>
          <w:lang w:val="en-US"/>
        </w:rPr>
        <w:t>đã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tiến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hành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tổ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chức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chương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trình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đào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tạo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giảng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viên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về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cấp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cứu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nhừng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tuần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hoàn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hô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hấp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tuần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hoàn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cơ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bản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tại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Hà</w:t>
      </w:r>
      <w:proofErr w:type="spellEnd"/>
      <w:r w:rsidR="007F0ECC" w:rsidRPr="00846D1F">
        <w:rPr>
          <w:sz w:val="28"/>
          <w:szCs w:val="28"/>
          <w:lang w:val="en-US"/>
        </w:rPr>
        <w:t xml:space="preserve"> </w:t>
      </w:r>
      <w:proofErr w:type="spellStart"/>
      <w:r w:rsidR="007F0ECC" w:rsidRPr="00846D1F">
        <w:rPr>
          <w:sz w:val="28"/>
          <w:szCs w:val="28"/>
          <w:lang w:val="en-US"/>
        </w:rPr>
        <w:t>Nội</w:t>
      </w:r>
      <w:proofErr w:type="spellEnd"/>
      <w:r w:rsidR="007F0ECC" w:rsidRPr="00846D1F">
        <w:rPr>
          <w:sz w:val="28"/>
          <w:szCs w:val="28"/>
          <w:lang w:val="en-US"/>
        </w:rPr>
        <w:t xml:space="preserve">. </w:t>
      </w:r>
    </w:p>
    <w:p w:rsidR="007F0ECC" w:rsidRPr="00846D1F" w:rsidRDefault="007F0ECC" w:rsidP="00846D1F">
      <w:pPr>
        <w:jc w:val="both"/>
        <w:rPr>
          <w:sz w:val="28"/>
          <w:szCs w:val="28"/>
          <w:lang w:val="en-US"/>
        </w:rPr>
      </w:pPr>
      <w:proofErr w:type="spellStart"/>
      <w:r w:rsidRPr="00846D1F">
        <w:rPr>
          <w:sz w:val="28"/>
          <w:szCs w:val="28"/>
          <w:lang w:val="en-US"/>
        </w:rPr>
        <w:t>Đến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dự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buổi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tập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huấn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có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sự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có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mặt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của</w:t>
      </w:r>
      <w:proofErr w:type="spellEnd"/>
      <w:r w:rsidRPr="00846D1F">
        <w:rPr>
          <w:sz w:val="28"/>
          <w:szCs w:val="28"/>
          <w:lang w:val="en-US"/>
        </w:rPr>
        <w:t>:</w:t>
      </w:r>
    </w:p>
    <w:p w:rsidR="007F0ECC" w:rsidRPr="00846D1F" w:rsidRDefault="007F0ECC" w:rsidP="00846D1F">
      <w:pPr>
        <w:jc w:val="both"/>
        <w:rPr>
          <w:sz w:val="28"/>
          <w:szCs w:val="28"/>
          <w:lang w:val="en-US"/>
        </w:rPr>
      </w:pPr>
      <w:proofErr w:type="spellStart"/>
      <w:r w:rsidRPr="00846D1F">
        <w:rPr>
          <w:sz w:val="28"/>
          <w:szCs w:val="28"/>
          <w:lang w:val="en-US"/>
        </w:rPr>
        <w:t>Thạc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sĩ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Phạm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Đức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Mục</w:t>
      </w:r>
      <w:proofErr w:type="spellEnd"/>
      <w:r w:rsidRPr="00846D1F">
        <w:rPr>
          <w:sz w:val="28"/>
          <w:szCs w:val="28"/>
          <w:lang w:val="en-US"/>
        </w:rPr>
        <w:t xml:space="preserve">, </w:t>
      </w:r>
      <w:proofErr w:type="spellStart"/>
      <w:r w:rsidRPr="00846D1F">
        <w:rPr>
          <w:sz w:val="28"/>
          <w:szCs w:val="28"/>
          <w:lang w:val="en-US"/>
        </w:rPr>
        <w:t>Chủ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tịch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hội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Điều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dưỡng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Việt</w:t>
      </w:r>
      <w:proofErr w:type="spellEnd"/>
      <w:r w:rsidRPr="00846D1F">
        <w:rPr>
          <w:sz w:val="28"/>
          <w:szCs w:val="28"/>
          <w:lang w:val="en-US"/>
        </w:rPr>
        <w:t xml:space="preserve"> Nam</w:t>
      </w:r>
    </w:p>
    <w:p w:rsidR="007F0ECC" w:rsidRPr="00846D1F" w:rsidRDefault="007F0ECC" w:rsidP="00846D1F">
      <w:pPr>
        <w:jc w:val="both"/>
        <w:rPr>
          <w:sz w:val="28"/>
          <w:szCs w:val="28"/>
          <w:lang w:val="en-US"/>
        </w:rPr>
      </w:pPr>
      <w:proofErr w:type="gramStart"/>
      <w:r w:rsidRPr="00846D1F">
        <w:rPr>
          <w:sz w:val="28"/>
          <w:szCs w:val="28"/>
          <w:lang w:val="en-US"/>
        </w:rPr>
        <w:t>BS.</w:t>
      </w:r>
      <w:proofErr w:type="gram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Phạm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Thị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Mỹ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Đức</w:t>
      </w:r>
      <w:proofErr w:type="spellEnd"/>
      <w:r w:rsidRPr="00846D1F">
        <w:rPr>
          <w:sz w:val="28"/>
          <w:szCs w:val="28"/>
          <w:lang w:val="en-US"/>
        </w:rPr>
        <w:t xml:space="preserve">, </w:t>
      </w:r>
      <w:proofErr w:type="spellStart"/>
      <w:r w:rsidRPr="00846D1F">
        <w:rPr>
          <w:sz w:val="28"/>
          <w:szCs w:val="28"/>
          <w:lang w:val="en-US"/>
        </w:rPr>
        <w:t>Giám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đốc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chương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trình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đào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tạo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sống</w:t>
      </w:r>
      <w:proofErr w:type="spellEnd"/>
      <w:r w:rsidR="00936310" w:rsidRPr="00846D1F">
        <w:rPr>
          <w:sz w:val="28"/>
          <w:szCs w:val="28"/>
          <w:lang w:val="en-US"/>
        </w:rPr>
        <w:t xml:space="preserve"> an </w:t>
      </w:r>
      <w:proofErr w:type="spellStart"/>
      <w:proofErr w:type="gramStart"/>
      <w:r w:rsidR="00936310" w:rsidRPr="00846D1F">
        <w:rPr>
          <w:sz w:val="28"/>
          <w:szCs w:val="28"/>
          <w:lang w:val="en-US"/>
        </w:rPr>
        <w:t>toàn</w:t>
      </w:r>
      <w:proofErr w:type="spellEnd"/>
      <w:r w:rsidR="00936310" w:rsidRPr="00846D1F">
        <w:rPr>
          <w:sz w:val="28"/>
          <w:szCs w:val="28"/>
          <w:lang w:val="en-US"/>
        </w:rPr>
        <w:t xml:space="preserve">  &amp;</w:t>
      </w:r>
      <w:proofErr w:type="gramEnd"/>
      <w:r w:rsidR="00936310" w:rsidRPr="00846D1F">
        <w:rPr>
          <w:sz w:val="28"/>
          <w:szCs w:val="28"/>
          <w:lang w:val="en-US"/>
        </w:rPr>
        <w:t xml:space="preserve"> SCC </w:t>
      </w:r>
      <w:proofErr w:type="spellStart"/>
      <w:r w:rsidR="00936310" w:rsidRPr="00846D1F">
        <w:rPr>
          <w:sz w:val="28"/>
          <w:szCs w:val="28"/>
          <w:lang w:val="en-US"/>
        </w:rPr>
        <w:t>tổ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chức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tiếp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cận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giáo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dục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và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phát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triển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Quốc</w:t>
      </w:r>
      <w:proofErr w:type="spellEnd"/>
      <w:r w:rsidR="00936310" w:rsidRPr="00846D1F">
        <w:rPr>
          <w:sz w:val="28"/>
          <w:szCs w:val="28"/>
          <w:lang w:val="en-US"/>
        </w:rPr>
        <w:t xml:space="preserve"> </w:t>
      </w:r>
      <w:proofErr w:type="spellStart"/>
      <w:r w:rsidR="00936310" w:rsidRPr="00846D1F">
        <w:rPr>
          <w:sz w:val="28"/>
          <w:szCs w:val="28"/>
          <w:lang w:val="en-US"/>
        </w:rPr>
        <w:t>tế</w:t>
      </w:r>
      <w:proofErr w:type="spellEnd"/>
      <w:r w:rsidR="00936310" w:rsidRPr="00846D1F">
        <w:rPr>
          <w:sz w:val="28"/>
          <w:szCs w:val="28"/>
          <w:lang w:val="en-US"/>
        </w:rPr>
        <w:t xml:space="preserve"> (IDEA).</w:t>
      </w:r>
    </w:p>
    <w:p w:rsidR="00936310" w:rsidRPr="00846D1F" w:rsidRDefault="00936310" w:rsidP="00846D1F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846D1F">
        <w:rPr>
          <w:sz w:val="28"/>
          <w:szCs w:val="28"/>
          <w:lang w:val="en-US"/>
        </w:rPr>
        <w:t>Ths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Phạm</w:t>
      </w:r>
      <w:proofErr w:type="spellEnd"/>
      <w:r w:rsidRPr="00846D1F">
        <w:rPr>
          <w:sz w:val="28"/>
          <w:szCs w:val="28"/>
          <w:lang w:val="en-US"/>
        </w:rPr>
        <w:t xml:space="preserve"> Thu </w:t>
      </w:r>
      <w:proofErr w:type="spellStart"/>
      <w:r w:rsidRPr="00846D1F">
        <w:rPr>
          <w:sz w:val="28"/>
          <w:szCs w:val="28"/>
          <w:lang w:val="en-US"/>
        </w:rPr>
        <w:t>Hà</w:t>
      </w:r>
      <w:proofErr w:type="spellEnd"/>
      <w:r w:rsidRPr="00846D1F">
        <w:rPr>
          <w:sz w:val="28"/>
          <w:szCs w:val="28"/>
          <w:lang w:val="en-US"/>
        </w:rPr>
        <w:t xml:space="preserve">, </w:t>
      </w:r>
      <w:proofErr w:type="spellStart"/>
      <w:r w:rsidRPr="00846D1F">
        <w:rPr>
          <w:sz w:val="28"/>
          <w:szCs w:val="28"/>
          <w:lang w:val="en-US"/>
        </w:rPr>
        <w:t>Chuyên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gia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trung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tâm</w:t>
      </w:r>
      <w:proofErr w:type="spellEnd"/>
      <w:r w:rsidRPr="00846D1F">
        <w:rPr>
          <w:sz w:val="28"/>
          <w:szCs w:val="28"/>
          <w:lang w:val="en-US"/>
        </w:rPr>
        <w:t xml:space="preserve"> TV&amp; DVDD </w:t>
      </w:r>
      <w:proofErr w:type="spellStart"/>
      <w:r w:rsidRPr="00846D1F">
        <w:rPr>
          <w:sz w:val="28"/>
          <w:szCs w:val="28"/>
          <w:lang w:val="en-US"/>
        </w:rPr>
        <w:t>Hôc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trợ</w:t>
      </w:r>
      <w:proofErr w:type="spellEnd"/>
      <w:r w:rsidRPr="00846D1F">
        <w:rPr>
          <w:sz w:val="28"/>
          <w:szCs w:val="28"/>
          <w:lang w:val="en-US"/>
        </w:rPr>
        <w:t xml:space="preserve"> CĐ/ </w:t>
      </w:r>
      <w:proofErr w:type="spellStart"/>
      <w:r w:rsidRPr="00846D1F">
        <w:rPr>
          <w:sz w:val="28"/>
          <w:szCs w:val="28"/>
          <w:lang w:val="en-US"/>
        </w:rPr>
        <w:t>hội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Điều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dưỡng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Việt</w:t>
      </w:r>
      <w:proofErr w:type="spellEnd"/>
      <w:r w:rsidRPr="00846D1F">
        <w:rPr>
          <w:sz w:val="28"/>
          <w:szCs w:val="28"/>
          <w:lang w:val="en-US"/>
        </w:rPr>
        <w:t xml:space="preserve"> Nam.</w:t>
      </w:r>
      <w:proofErr w:type="gramEnd"/>
    </w:p>
    <w:p w:rsidR="00936310" w:rsidRPr="00846D1F" w:rsidRDefault="00936310" w:rsidP="00846D1F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846D1F">
        <w:rPr>
          <w:sz w:val="28"/>
          <w:szCs w:val="28"/>
          <w:lang w:val="en-US"/>
        </w:rPr>
        <w:t>Cùng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các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chuyên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gia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đến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từ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hội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chữ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thập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đỏ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Thành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phố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và</w:t>
      </w:r>
      <w:proofErr w:type="spellEnd"/>
      <w:r w:rsidRPr="00846D1F">
        <w:rPr>
          <w:sz w:val="28"/>
          <w:szCs w:val="28"/>
          <w:lang w:val="en-US"/>
        </w:rPr>
        <w:t xml:space="preserve"> 30 </w:t>
      </w:r>
      <w:proofErr w:type="spellStart"/>
      <w:r w:rsidRPr="00846D1F">
        <w:rPr>
          <w:sz w:val="28"/>
          <w:szCs w:val="28"/>
          <w:lang w:val="en-US"/>
        </w:rPr>
        <w:t>học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viên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đến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từ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các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trường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viện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trong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cả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nước</w:t>
      </w:r>
      <w:proofErr w:type="spellEnd"/>
      <w:r w:rsidRPr="00846D1F">
        <w:rPr>
          <w:sz w:val="28"/>
          <w:szCs w:val="28"/>
          <w:lang w:val="en-US"/>
        </w:rPr>
        <w:t>.</w:t>
      </w:r>
      <w:proofErr w:type="gramEnd"/>
    </w:p>
    <w:p w:rsidR="007F0ECC" w:rsidRPr="00846D1F" w:rsidRDefault="007F0ECC" w:rsidP="00846D1F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846D1F">
        <w:rPr>
          <w:sz w:val="28"/>
          <w:szCs w:val="28"/>
          <w:lang w:val="en-US"/>
        </w:rPr>
        <w:t>Nội</w:t>
      </w:r>
      <w:proofErr w:type="spellEnd"/>
      <w:r w:rsidRPr="00846D1F">
        <w:rPr>
          <w:sz w:val="28"/>
          <w:szCs w:val="28"/>
          <w:lang w:val="en-US"/>
        </w:rPr>
        <w:t xml:space="preserve"> dung </w:t>
      </w:r>
      <w:proofErr w:type="spellStart"/>
      <w:r w:rsidRPr="00846D1F">
        <w:rPr>
          <w:sz w:val="28"/>
          <w:szCs w:val="28"/>
          <w:lang w:val="en-US"/>
        </w:rPr>
        <w:t>tập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huấn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đào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tạo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xoạy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quanh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các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kỹ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năng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xử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lý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tình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huống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xảy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ra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cần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thực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hiện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sơ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trong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cộng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đồng</w:t>
      </w:r>
      <w:proofErr w:type="spellEnd"/>
      <w:r w:rsidRPr="00846D1F">
        <w:rPr>
          <w:sz w:val="28"/>
          <w:szCs w:val="28"/>
          <w:lang w:val="en-US"/>
        </w:rPr>
        <w:t>.</w:t>
      </w:r>
      <w:proofErr w:type="gram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bao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gồm</w:t>
      </w:r>
      <w:proofErr w:type="spellEnd"/>
      <w:r w:rsidRPr="00846D1F">
        <w:rPr>
          <w:sz w:val="28"/>
          <w:szCs w:val="28"/>
          <w:lang w:val="en-US"/>
        </w:rPr>
        <w:t xml:space="preserve">: </w:t>
      </w:r>
      <w:proofErr w:type="spellStart"/>
      <w:r w:rsidRPr="00846D1F">
        <w:rPr>
          <w:sz w:val="28"/>
          <w:szCs w:val="28"/>
          <w:lang w:val="en-US"/>
        </w:rPr>
        <w:t>cách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nhận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định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và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kiểm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soát</w:t>
      </w:r>
      <w:proofErr w:type="spellEnd"/>
      <w:r w:rsidRPr="00846D1F">
        <w:rPr>
          <w:sz w:val="28"/>
          <w:szCs w:val="28"/>
          <w:lang w:val="en-US"/>
        </w:rPr>
        <w:t xml:space="preserve"> ban </w:t>
      </w:r>
      <w:proofErr w:type="spellStart"/>
      <w:r w:rsidRPr="00846D1F">
        <w:rPr>
          <w:sz w:val="28"/>
          <w:szCs w:val="28"/>
          <w:lang w:val="en-US"/>
        </w:rPr>
        <w:t>đầu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người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bệnh</w:t>
      </w:r>
      <w:proofErr w:type="spellEnd"/>
      <w:r w:rsidRPr="00846D1F">
        <w:rPr>
          <w:sz w:val="28"/>
          <w:szCs w:val="28"/>
          <w:lang w:val="en-US"/>
        </w:rPr>
        <w:t xml:space="preserve">/ </w:t>
      </w:r>
      <w:proofErr w:type="spellStart"/>
      <w:r w:rsidRPr="00846D1F">
        <w:rPr>
          <w:sz w:val="28"/>
          <w:szCs w:val="28"/>
          <w:lang w:val="en-US"/>
        </w:rPr>
        <w:t>nạn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nhân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, </w:t>
      </w:r>
      <w:proofErr w:type="spellStart"/>
      <w:r w:rsidRPr="00846D1F">
        <w:rPr>
          <w:sz w:val="28"/>
          <w:szCs w:val="28"/>
          <w:lang w:val="en-US"/>
        </w:rPr>
        <w:t>kỹ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thuật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kiểm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soát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đường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thở</w:t>
      </w:r>
      <w:proofErr w:type="spellEnd"/>
      <w:r w:rsidRPr="00846D1F">
        <w:rPr>
          <w:sz w:val="28"/>
          <w:szCs w:val="28"/>
          <w:lang w:val="en-US"/>
        </w:rPr>
        <w:t xml:space="preserve">, </w:t>
      </w:r>
      <w:proofErr w:type="spellStart"/>
      <w:r w:rsidRPr="00846D1F">
        <w:rPr>
          <w:sz w:val="28"/>
          <w:szCs w:val="28"/>
          <w:lang w:val="en-US"/>
        </w:rPr>
        <w:t>chẩn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đoán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và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xử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trí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ban </w:t>
      </w:r>
      <w:proofErr w:type="spellStart"/>
      <w:r w:rsidRPr="00846D1F">
        <w:rPr>
          <w:sz w:val="28"/>
          <w:szCs w:val="28"/>
          <w:lang w:val="en-US"/>
        </w:rPr>
        <w:t>đầu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suy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hô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, </w:t>
      </w:r>
      <w:proofErr w:type="spellStart"/>
      <w:r w:rsidRPr="00846D1F">
        <w:rPr>
          <w:sz w:val="28"/>
          <w:szCs w:val="28"/>
          <w:lang w:val="en-US"/>
        </w:rPr>
        <w:t>cấp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cứu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ngừng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tuần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hoàn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cơ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bản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và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nâng</w:t>
      </w:r>
      <w:proofErr w:type="spellEnd"/>
      <w:r w:rsidRPr="00846D1F">
        <w:rPr>
          <w:sz w:val="28"/>
          <w:szCs w:val="28"/>
          <w:lang w:val="en-US"/>
        </w:rPr>
        <w:t xml:space="preserve"> </w:t>
      </w:r>
      <w:proofErr w:type="spellStart"/>
      <w:r w:rsidRPr="00846D1F">
        <w:rPr>
          <w:sz w:val="28"/>
          <w:szCs w:val="28"/>
          <w:lang w:val="en-US"/>
        </w:rPr>
        <w:t>cao</w:t>
      </w:r>
      <w:proofErr w:type="spellEnd"/>
      <w:r w:rsidRPr="00846D1F">
        <w:rPr>
          <w:sz w:val="28"/>
          <w:szCs w:val="28"/>
          <w:lang w:val="en-US"/>
        </w:rPr>
        <w:t>.</w:t>
      </w:r>
    </w:p>
    <w:p w:rsidR="007F0ECC" w:rsidRDefault="007F0ECC" w:rsidP="00846D1F">
      <w:pPr>
        <w:jc w:val="both"/>
        <w:rPr>
          <w:sz w:val="28"/>
          <w:szCs w:val="28"/>
          <w:lang w:val="en-US"/>
        </w:rPr>
      </w:pPr>
    </w:p>
    <w:p w:rsidR="00846D1F" w:rsidRDefault="00846D1F" w:rsidP="00AB732F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vi-VN"/>
        </w:rPr>
        <w:lastRenderedPageBreak/>
        <w:drawing>
          <wp:inline distT="0" distB="0" distL="0" distR="0">
            <wp:extent cx="4286250" cy="3214925"/>
            <wp:effectExtent l="19050" t="0" r="0" b="0"/>
            <wp:docPr id="1" name="Picture 0" descr="IMG_52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18" cy="321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1F" w:rsidRDefault="00846D1F" w:rsidP="00AB732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Chuyên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hướng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dẫn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cấp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cứu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nhân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ngừng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thở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ngừng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tim</w:t>
      </w:r>
      <w:proofErr w:type="spellEnd"/>
      <w:proofErr w:type="gramEnd"/>
    </w:p>
    <w:p w:rsidR="00846D1F" w:rsidRDefault="00846D1F" w:rsidP="00846D1F">
      <w:pPr>
        <w:jc w:val="both"/>
        <w:rPr>
          <w:sz w:val="28"/>
          <w:szCs w:val="28"/>
          <w:lang w:val="en-US"/>
        </w:rPr>
      </w:pPr>
    </w:p>
    <w:p w:rsidR="00846D1F" w:rsidRDefault="00846D1F" w:rsidP="00AB732F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vi-VN"/>
        </w:rPr>
        <w:drawing>
          <wp:inline distT="0" distB="0" distL="0" distR="0">
            <wp:extent cx="4091305" cy="3068705"/>
            <wp:effectExtent l="0" t="514350" r="0" b="493645"/>
            <wp:docPr id="2" name="Picture 1" descr="IMG_51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1305" cy="3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1F" w:rsidRDefault="00846D1F" w:rsidP="00AB732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Chuyên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hướng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dẫn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cấp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cứu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AB732F">
        <w:rPr>
          <w:sz w:val="28"/>
          <w:szCs w:val="28"/>
          <w:lang w:val="en-US"/>
        </w:rPr>
        <w:t>trẻ</w:t>
      </w:r>
      <w:proofErr w:type="spellEnd"/>
      <w:r w:rsidR="00AB732F">
        <w:rPr>
          <w:sz w:val="28"/>
          <w:szCs w:val="28"/>
          <w:lang w:val="en-US"/>
        </w:rPr>
        <w:t xml:space="preserve"> </w:t>
      </w:r>
      <w:proofErr w:type="spellStart"/>
      <w:r w:rsidR="00AB732F">
        <w:rPr>
          <w:sz w:val="28"/>
          <w:szCs w:val="28"/>
          <w:lang w:val="en-US"/>
        </w:rPr>
        <w:t>bị</w:t>
      </w:r>
      <w:proofErr w:type="spellEnd"/>
      <w:r w:rsidR="00AB732F">
        <w:rPr>
          <w:sz w:val="28"/>
          <w:szCs w:val="28"/>
          <w:lang w:val="en-US"/>
        </w:rPr>
        <w:t xml:space="preserve"> </w:t>
      </w:r>
      <w:proofErr w:type="spellStart"/>
      <w:r w:rsidR="00AB732F">
        <w:rPr>
          <w:sz w:val="28"/>
          <w:szCs w:val="28"/>
          <w:lang w:val="en-US"/>
        </w:rPr>
        <w:t>hóc</w:t>
      </w:r>
      <w:proofErr w:type="spellEnd"/>
      <w:r w:rsidR="00AB732F">
        <w:rPr>
          <w:sz w:val="28"/>
          <w:szCs w:val="28"/>
          <w:lang w:val="en-US"/>
        </w:rPr>
        <w:t xml:space="preserve"> </w:t>
      </w:r>
      <w:proofErr w:type="spellStart"/>
      <w:r w:rsidR="00AB732F">
        <w:rPr>
          <w:sz w:val="28"/>
          <w:szCs w:val="28"/>
          <w:lang w:val="en-US"/>
        </w:rPr>
        <w:t>dị</w:t>
      </w:r>
      <w:proofErr w:type="spellEnd"/>
      <w:r w:rsidR="00AB732F">
        <w:rPr>
          <w:sz w:val="28"/>
          <w:szCs w:val="28"/>
          <w:lang w:val="en-US"/>
        </w:rPr>
        <w:t xml:space="preserve"> </w:t>
      </w:r>
      <w:proofErr w:type="spellStart"/>
      <w:r w:rsidR="00AB732F">
        <w:rPr>
          <w:sz w:val="28"/>
          <w:szCs w:val="28"/>
          <w:lang w:val="en-US"/>
        </w:rPr>
        <w:t>vật</w:t>
      </w:r>
      <w:proofErr w:type="spellEnd"/>
    </w:p>
    <w:p w:rsidR="00846D1F" w:rsidRPr="00846D1F" w:rsidRDefault="00846D1F" w:rsidP="00846D1F">
      <w:pPr>
        <w:jc w:val="both"/>
        <w:rPr>
          <w:sz w:val="28"/>
          <w:szCs w:val="28"/>
          <w:lang w:val="en-US"/>
        </w:rPr>
      </w:pPr>
    </w:p>
    <w:sectPr w:rsidR="00846D1F" w:rsidRPr="00846D1F" w:rsidSect="00DB5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762"/>
    <w:rsid w:val="00731762"/>
    <w:rsid w:val="007F0ECC"/>
    <w:rsid w:val="00846D1F"/>
    <w:rsid w:val="00936310"/>
    <w:rsid w:val="00AB732F"/>
    <w:rsid w:val="00DB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2019-01-15T09:42:00Z</dcterms:created>
  <dcterms:modified xsi:type="dcterms:W3CDTF">2019-01-15T10:15:00Z</dcterms:modified>
</cp:coreProperties>
</file>